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655" w:rsidRDefault="00CA3655" w:rsidP="00CA3655">
      <w:pPr>
        <w:tabs>
          <w:tab w:val="right" w:pos="180"/>
        </w:tabs>
        <w:spacing w:after="200" w:line="276" w:lineRule="auto"/>
        <w:contextualSpacing/>
        <w:jc w:val="both"/>
        <w:rPr>
          <w:rFonts w:ascii="Simplified Arabic" w:eastAsia="Calibri" w:hAnsi="Simplified Arabic" w:cs="Simplified Arabic"/>
          <w:b/>
          <w:bCs/>
          <w:sz w:val="32"/>
          <w:szCs w:val="32"/>
          <w:lang w:bidi="ar-EG"/>
        </w:rPr>
      </w:pPr>
      <w:r>
        <w:rPr>
          <w:rFonts w:ascii="Simplified Arabic" w:eastAsia="Calibri" w:hAnsi="Simplified Arabic" w:cs="Simplified Arabic"/>
          <w:b/>
          <w:bCs/>
          <w:sz w:val="32"/>
          <w:szCs w:val="32"/>
          <w:rtl/>
          <w:lang w:bidi="ar-EG"/>
        </w:rPr>
        <w:t xml:space="preserve">نتائج نموذج التوازن الجزئي لمحصول القمح في جمهوريه مصر العربيه بالاسعار الجاريه خلال الفترة (2000-2017) : </w:t>
      </w:r>
    </w:p>
    <w:p w:rsidR="00CA3655" w:rsidRDefault="00CA3655" w:rsidP="00CA3655">
      <w:pPr>
        <w:tabs>
          <w:tab w:val="right" w:pos="180"/>
        </w:tabs>
        <w:spacing w:after="200" w:line="276" w:lineRule="auto"/>
        <w:contextualSpacing/>
        <w:jc w:val="both"/>
        <w:rPr>
          <w:rFonts w:ascii="Simplified Arabic" w:eastAsia="Calibri" w:hAnsi="Simplified Arabic" w:cs="Simplified Arabic"/>
          <w:b/>
          <w:bCs/>
          <w:sz w:val="32"/>
          <w:szCs w:val="32"/>
          <w:rtl/>
          <w:lang w:bidi="ar-EG"/>
        </w:rPr>
      </w:pPr>
      <w:r>
        <w:rPr>
          <w:rFonts w:ascii="Simplified Arabic" w:eastAsia="Calibri" w:hAnsi="Simplified Arabic" w:cs="Simplified Arabic"/>
          <w:b/>
          <w:bCs/>
          <w:sz w:val="32"/>
          <w:szCs w:val="32"/>
          <w:rtl/>
          <w:lang w:bidi="ar-EG"/>
        </w:rPr>
        <w:t xml:space="preserve">ــ صافي الخسارة او المكسب الاقتصادى للمنتج : </w:t>
      </w:r>
    </w:p>
    <w:p w:rsidR="00CA3655" w:rsidRDefault="00CA3655" w:rsidP="00CA3655">
      <w:pPr>
        <w:tabs>
          <w:tab w:val="right" w:pos="180"/>
        </w:tabs>
        <w:spacing w:after="200" w:line="276" w:lineRule="auto"/>
        <w:contextualSpacing/>
        <w:jc w:val="both"/>
        <w:rPr>
          <w:rFonts w:ascii="Simplified Arabic" w:eastAsia="Calibri" w:hAnsi="Simplified Arabic" w:cs="Simplified Arabic"/>
          <w:b/>
          <w:bCs/>
          <w:sz w:val="32"/>
          <w:szCs w:val="32"/>
          <w:rtl/>
          <w:lang w:bidi="ar-EG"/>
        </w:rPr>
      </w:pPr>
      <w:r>
        <w:rPr>
          <w:rFonts w:ascii="Simplified Arabic" w:eastAsia="Calibri" w:hAnsi="Simplified Arabic" w:cs="Simplified Arabic"/>
          <w:b/>
          <w:bCs/>
          <w:sz w:val="32"/>
          <w:szCs w:val="32"/>
          <w:rtl/>
          <w:lang w:bidi="ar-EG"/>
        </w:rPr>
        <w:tab/>
        <w:t xml:space="preserve"> يعبر هذا المؤشر عن الاستخدام الغير اقتصادى للموارد الانتاجيه فى ضوء رغبه الزراع فى زراعه محصول القمح حيث يتضح من بيانات الجدول رقم (13) ان متوسط صافي خسارة المنتج الاقتصادي لمحصول القمح في جمهوريه مصر العربيه خلال الفترة (2000-2017) بلغ اقصاده حوالي 627.90 مليون جنيه عام 2001 ، وبلغ ادناه نحو 5.40 مليون جنيه عام  2004 فى حين بلغ متوسط الفتره حوالى 142.01 مليون جنيه ويلاحظ من الجدول ان الاعوام التى يزاد فيها صافى الخساره الاقتصادية للمنتج ترجع الى فرض الضرائب على المنتج والانخفاض يرجع الى ارتفاع الاسعار المزرعه واقتربها من اسعار الحدود. </w:t>
      </w:r>
    </w:p>
    <w:p w:rsidR="00CA3655" w:rsidRDefault="00CA3655" w:rsidP="00CA3655">
      <w:pPr>
        <w:tabs>
          <w:tab w:val="right" w:pos="90"/>
          <w:tab w:val="right" w:pos="180"/>
        </w:tabs>
        <w:spacing w:after="200" w:line="276" w:lineRule="auto"/>
        <w:contextualSpacing/>
        <w:jc w:val="both"/>
        <w:rPr>
          <w:rFonts w:ascii="Simplified Arabic" w:eastAsia="Calibri" w:hAnsi="Simplified Arabic" w:cs="Simplified Arabic"/>
          <w:b/>
          <w:bCs/>
          <w:sz w:val="32"/>
          <w:szCs w:val="32"/>
          <w:rtl/>
          <w:lang w:bidi="ar-EG"/>
        </w:rPr>
      </w:pPr>
      <w:r>
        <w:rPr>
          <w:rFonts w:ascii="Simplified Arabic" w:eastAsia="Calibri" w:hAnsi="Simplified Arabic" w:cs="Simplified Arabic"/>
          <w:b/>
          <w:bCs/>
          <w:sz w:val="32"/>
          <w:szCs w:val="32"/>
          <w:rtl/>
          <w:lang w:bidi="ar-EG"/>
        </w:rPr>
        <w:t xml:space="preserve">ــ صافي الخسارة أو المكسب الاقتصادي للمستهلك: </w:t>
      </w:r>
    </w:p>
    <w:p w:rsidR="00CA3655" w:rsidRDefault="00CA3655" w:rsidP="00CA3655">
      <w:pPr>
        <w:tabs>
          <w:tab w:val="right" w:pos="180"/>
        </w:tabs>
        <w:spacing w:after="200" w:line="276" w:lineRule="auto"/>
        <w:contextualSpacing/>
        <w:jc w:val="both"/>
        <w:rPr>
          <w:rFonts w:ascii="Simplified Arabic" w:eastAsia="Calibri" w:hAnsi="Simplified Arabic" w:cs="Simplified Arabic"/>
          <w:b/>
          <w:bCs/>
          <w:sz w:val="32"/>
          <w:szCs w:val="32"/>
          <w:rtl/>
          <w:lang w:bidi="ar-EG"/>
        </w:rPr>
      </w:pPr>
      <w:r>
        <w:rPr>
          <w:rFonts w:ascii="Simplified Arabic" w:eastAsia="Calibri" w:hAnsi="Simplified Arabic" w:cs="Simplified Arabic"/>
          <w:b/>
          <w:bCs/>
          <w:sz w:val="32"/>
          <w:szCs w:val="32"/>
          <w:rtl/>
          <w:lang w:bidi="ar-EG"/>
        </w:rPr>
        <w:t xml:space="preserve">يعكس هذا المؤشر عن الاستخدام الغير الرشيد للسلعه موضع الدراسه حيث يتضح من بيانات الجدول رقم (13) ان متوسط صافي خسارة للمستهلك الاقتصادي لمحصول القمح في جمهوريه مصر العربيه خلال الفترة (2000-2017) بلغ اقصاده حوالي 3161.60 مليون جنيه عام 2015 ، وبلغ ادناه نحو 27.96 مليون جنيه عام  2004 فى حين بلغ متوسط الفتره حوالى 991.72 مليون جنيه ويلاحظ من الجدول ان الاعوام التى ينخفض فيها صافى الخساره الاقتصادية للمستهلك يرجع ارتفاع الاسعار المزرعه عن اسعار الحدود مما ينعكس على كفاءة توزيع وترشيد الانفاق الحكومى. </w:t>
      </w:r>
    </w:p>
    <w:p w:rsidR="00CA3655" w:rsidRDefault="00CA3655" w:rsidP="00CA3655">
      <w:pPr>
        <w:tabs>
          <w:tab w:val="right" w:pos="90"/>
          <w:tab w:val="right" w:pos="180"/>
        </w:tabs>
        <w:spacing w:after="200" w:line="276" w:lineRule="auto"/>
        <w:contextualSpacing/>
        <w:jc w:val="both"/>
        <w:rPr>
          <w:rFonts w:ascii="Simplified Arabic" w:eastAsia="Calibri" w:hAnsi="Simplified Arabic" w:cs="Simplified Arabic"/>
          <w:b/>
          <w:bCs/>
          <w:sz w:val="32"/>
          <w:szCs w:val="32"/>
          <w:rtl/>
          <w:lang w:bidi="ar-EG"/>
        </w:rPr>
      </w:pPr>
      <w:r>
        <w:rPr>
          <w:rFonts w:ascii="Simplified Arabic" w:eastAsia="Calibri" w:hAnsi="Simplified Arabic" w:cs="Simplified Arabic"/>
          <w:b/>
          <w:bCs/>
          <w:sz w:val="32"/>
          <w:szCs w:val="32"/>
          <w:rtl/>
          <w:lang w:bidi="ar-EG"/>
        </w:rPr>
        <w:t xml:space="preserve">ــ التغير في فائض المنتج : </w:t>
      </w:r>
    </w:p>
    <w:p w:rsidR="00CA3655" w:rsidRDefault="00CA3655" w:rsidP="00CA3655">
      <w:pPr>
        <w:tabs>
          <w:tab w:val="right" w:pos="180"/>
        </w:tabs>
        <w:spacing w:after="200" w:line="276" w:lineRule="auto"/>
        <w:contextualSpacing/>
        <w:jc w:val="both"/>
        <w:rPr>
          <w:rFonts w:ascii="Simplified Arabic" w:eastAsia="Calibri" w:hAnsi="Simplified Arabic" w:cs="Simplified Arabic"/>
          <w:b/>
          <w:bCs/>
          <w:sz w:val="32"/>
          <w:szCs w:val="32"/>
          <w:rtl/>
          <w:lang w:bidi="ar-EG"/>
        </w:rPr>
      </w:pPr>
      <w:r>
        <w:rPr>
          <w:rFonts w:ascii="Simplified Arabic" w:eastAsia="Calibri" w:hAnsi="Simplified Arabic" w:cs="Simplified Arabic"/>
          <w:b/>
          <w:bCs/>
          <w:sz w:val="32"/>
          <w:szCs w:val="32"/>
          <w:rtl/>
          <w:lang w:bidi="ar-EG"/>
        </w:rPr>
        <w:lastRenderedPageBreak/>
        <w:t>يعبر هذا المؤشر عن عن رفاهية المنتج وكذلك تقليل الفجوه للسلعه موضع الدراسه حيث يتضح من بيانات الجدول رقم (13) ان متوسط صافي خسارة المنتج الاقتصادي لمحصول القمح في جمهوريه مصر العربيه خلال الفترة (2000-2017) بلغ اقصاده حوالي 627.90 مليون جنيه عام 2001 ، وبلغ ادناه نحو 5.40 مليون جنيه عام  2004 فى حين بلغ متوسط الفتره حوالى 142.01 مليون جنيه ويلاحظ من الجدول ان الاعوام التى يزاد فيها صافى الخساره الاقتصادية للمنتج ترجع الى فرض الضرائب على المنتج والانخفاض يرجع الى ارتفاع الاسعار المزرعه واقتربها من اسعار الحدود. كما عكست النتائج ايضاً انه مع انخفاض الضرائب الضمنية يلاحظ انخفاض الاعباء على المنتج والعكس صحيح</w:t>
      </w:r>
      <w:r>
        <w:rPr>
          <w:rFonts w:ascii="Simplified Arabic" w:eastAsia="Calibri" w:hAnsi="Simplified Arabic" w:cs="Simplified Arabic"/>
          <w:b/>
          <w:bCs/>
          <w:sz w:val="32"/>
          <w:szCs w:val="32"/>
          <w:lang w:bidi="ar-EG"/>
        </w:rPr>
        <w:t>.</w:t>
      </w:r>
      <w:r>
        <w:rPr>
          <w:rFonts w:ascii="Simplified Arabic" w:eastAsia="Calibri" w:hAnsi="Simplified Arabic" w:cs="Simplified Arabic"/>
          <w:b/>
          <w:bCs/>
          <w:sz w:val="32"/>
          <w:szCs w:val="32"/>
          <w:rtl/>
          <w:lang w:bidi="ar-EG"/>
        </w:rPr>
        <w:t xml:space="preserve"> </w:t>
      </w:r>
    </w:p>
    <w:p w:rsidR="00CA3655" w:rsidRDefault="00CA3655" w:rsidP="00CA3655">
      <w:pPr>
        <w:tabs>
          <w:tab w:val="right" w:pos="90"/>
          <w:tab w:val="right" w:pos="180"/>
        </w:tabs>
        <w:spacing w:after="200" w:line="276" w:lineRule="auto"/>
        <w:contextualSpacing/>
        <w:jc w:val="both"/>
        <w:rPr>
          <w:rFonts w:ascii="Simplified Arabic" w:eastAsia="Calibri" w:hAnsi="Simplified Arabic" w:cs="Simplified Arabic" w:hint="cs"/>
          <w:b/>
          <w:bCs/>
          <w:sz w:val="32"/>
          <w:szCs w:val="32"/>
          <w:rtl/>
          <w:lang w:bidi="ar-EG"/>
        </w:rPr>
      </w:pPr>
      <w:r>
        <w:rPr>
          <w:rFonts w:ascii="Simplified Arabic" w:eastAsia="Calibri" w:hAnsi="Simplified Arabic" w:cs="Simplified Arabic"/>
          <w:b/>
          <w:bCs/>
          <w:sz w:val="32"/>
          <w:szCs w:val="32"/>
          <w:rtl/>
          <w:lang w:bidi="ar-EG"/>
        </w:rPr>
        <w:t xml:space="preserve">ــ التغير في فائض المستهلك : </w:t>
      </w:r>
    </w:p>
    <w:p w:rsidR="00CA3655" w:rsidRDefault="00CA3655" w:rsidP="00CA3655">
      <w:pPr>
        <w:tabs>
          <w:tab w:val="right" w:pos="90"/>
          <w:tab w:val="right" w:pos="180"/>
        </w:tabs>
        <w:spacing w:after="200" w:line="276" w:lineRule="auto"/>
        <w:contextualSpacing/>
        <w:jc w:val="both"/>
        <w:rPr>
          <w:rFonts w:ascii="Simplified Arabic" w:eastAsia="Calibri" w:hAnsi="Simplified Arabic" w:cs="Simplified Arabic"/>
          <w:b/>
          <w:bCs/>
          <w:sz w:val="32"/>
          <w:szCs w:val="32"/>
          <w:rtl/>
          <w:lang w:bidi="ar-EG"/>
        </w:rPr>
      </w:pPr>
      <w:r>
        <w:rPr>
          <w:rFonts w:ascii="Simplified Arabic" w:eastAsia="Calibri" w:hAnsi="Simplified Arabic" w:cs="Simplified Arabic"/>
          <w:b/>
          <w:bCs/>
          <w:sz w:val="32"/>
          <w:szCs w:val="32"/>
          <w:rtl/>
          <w:lang w:bidi="ar-EG"/>
        </w:rPr>
        <w:t xml:space="preserve">يتضح من الجدول </w:t>
      </w:r>
      <w:r>
        <w:rPr>
          <w:rFonts w:ascii="Simplified Arabic" w:eastAsia="Calibri" w:hAnsi="Simplified Arabic" w:cs="Simplified Arabic"/>
          <w:b/>
          <w:bCs/>
          <w:sz w:val="32"/>
          <w:szCs w:val="32"/>
          <w:lang w:bidi="ar-EG"/>
        </w:rPr>
        <w:t>)</w:t>
      </w:r>
      <w:r>
        <w:rPr>
          <w:rFonts w:ascii="Simplified Arabic" w:eastAsia="Calibri" w:hAnsi="Simplified Arabic" w:cs="Simplified Arabic"/>
          <w:b/>
          <w:bCs/>
          <w:sz w:val="32"/>
          <w:szCs w:val="32"/>
          <w:rtl/>
          <w:lang w:bidi="ar-EG"/>
        </w:rPr>
        <w:t>13) ان متوسط المكسب في فائض المستهلك بلغ حوالي 992 مليون جنيه خلال الفنره (2000-2017)  حيث وصل اقصي مكسب حققه المستهلك في عام 2001 حيث بلغ حوالي 9725 مليون جنيه ، بينما كان ادني مكسب حققه المستهلك في عام 2007 حيث بلغ حوالي 2340 مليون جنيه حيث تعبر الزيادة عن وجود دعم سعرى على السلعه والانخفاض عن تراجع تدريجى لسياسه الدعم السرى او المستهلكين لذلك يكون هناك خساره للمستهلك نتيجه شراء كميات أقل بسعر مرتفع وبالتالى زياده الانفاق الاستهلاكى على السلعه.</w:t>
      </w:r>
    </w:p>
    <w:p w:rsidR="00CA3655" w:rsidRDefault="00CA3655" w:rsidP="00CA3655">
      <w:pPr>
        <w:tabs>
          <w:tab w:val="right" w:pos="90"/>
          <w:tab w:val="right" w:pos="180"/>
        </w:tabs>
        <w:spacing w:after="200" w:line="276" w:lineRule="auto"/>
        <w:contextualSpacing/>
        <w:jc w:val="both"/>
        <w:rPr>
          <w:rFonts w:ascii="Simplified Arabic" w:eastAsia="Calibri" w:hAnsi="Simplified Arabic" w:cs="Simplified Arabic"/>
          <w:b/>
          <w:bCs/>
          <w:sz w:val="32"/>
          <w:szCs w:val="32"/>
          <w:rtl/>
          <w:lang w:bidi="ar-EG"/>
        </w:rPr>
      </w:pPr>
      <w:r>
        <w:rPr>
          <w:rFonts w:ascii="Simplified Arabic" w:eastAsia="Calibri" w:hAnsi="Simplified Arabic" w:cs="Simplified Arabic"/>
          <w:b/>
          <w:bCs/>
          <w:sz w:val="32"/>
          <w:szCs w:val="32"/>
          <w:rtl/>
          <w:lang w:bidi="ar-EG"/>
        </w:rPr>
        <w:t xml:space="preserve">ــ التغير في الايراد الحكومي: </w:t>
      </w:r>
    </w:p>
    <w:p w:rsidR="00CA3655" w:rsidRDefault="00CA3655" w:rsidP="00CA3655">
      <w:pPr>
        <w:tabs>
          <w:tab w:val="right" w:pos="90"/>
          <w:tab w:val="right" w:pos="180"/>
        </w:tabs>
        <w:spacing w:after="200" w:line="276" w:lineRule="auto"/>
        <w:contextualSpacing/>
        <w:jc w:val="both"/>
        <w:rPr>
          <w:rFonts w:ascii="Simplified Arabic" w:eastAsia="Calibri" w:hAnsi="Simplified Arabic" w:cs="Simplified Arabic"/>
          <w:b/>
          <w:bCs/>
          <w:sz w:val="32"/>
          <w:szCs w:val="32"/>
          <w:rtl/>
          <w:lang w:bidi="ar-EG"/>
        </w:rPr>
      </w:pPr>
      <w:r>
        <w:rPr>
          <w:rFonts w:ascii="Simplified Arabic" w:eastAsia="Calibri" w:hAnsi="Simplified Arabic" w:cs="Simplified Arabic"/>
          <w:b/>
          <w:bCs/>
          <w:sz w:val="32"/>
          <w:szCs w:val="32"/>
          <w:rtl/>
          <w:lang w:bidi="ar-EG"/>
        </w:rPr>
        <w:t xml:space="preserve"> يعير هذا المؤشر عن تاثير تحرير التجاره الخارجيه على الايراد الحكوكى حيث توضح بيانات الجدول (13) تحقق مكسب للحكومة بلغت حوالي 12530.91 </w:t>
      </w:r>
      <w:r>
        <w:rPr>
          <w:rFonts w:ascii="Simplified Arabic" w:eastAsia="Calibri" w:hAnsi="Simplified Arabic" w:cs="Simplified Arabic"/>
          <w:b/>
          <w:bCs/>
          <w:sz w:val="32"/>
          <w:szCs w:val="32"/>
          <w:rtl/>
          <w:lang w:bidi="ar-EG"/>
        </w:rPr>
        <w:lastRenderedPageBreak/>
        <w:t>مليون جنيه كمتوسط للفترة (2000-2017) وبلغ اقصي مكسب للحكومة حوالي 34070.73 مليون جنيه وذلك في عام 2015 ويرجع ذلك الى زيادة العرض المحلى وتحسين معدلات الاكتفاء الذائى من السلعه. بينما بلغ ادني مكسب للحكومة حوالي 17545.4 مليون جنيه ، وذلك في عام 2001 وذلك بسبب انخفاض العرض المحلى وتحسين معدلات الاكتفاء الذائى من السلعه.</w:t>
      </w:r>
    </w:p>
    <w:p w:rsidR="00CA3655" w:rsidRDefault="00CA3655" w:rsidP="00CA3655">
      <w:pPr>
        <w:tabs>
          <w:tab w:val="right" w:pos="90"/>
          <w:tab w:val="right" w:pos="180"/>
        </w:tabs>
        <w:spacing w:after="200" w:line="276" w:lineRule="auto"/>
        <w:contextualSpacing/>
        <w:jc w:val="both"/>
        <w:rPr>
          <w:rFonts w:ascii="Simplified Arabic" w:eastAsia="Calibri" w:hAnsi="Simplified Arabic" w:cs="Simplified Arabic"/>
          <w:b/>
          <w:bCs/>
          <w:sz w:val="32"/>
          <w:szCs w:val="32"/>
          <w:rtl/>
          <w:lang w:bidi="ar-EG"/>
        </w:rPr>
      </w:pPr>
      <w:r>
        <w:rPr>
          <w:rFonts w:ascii="Simplified Arabic" w:eastAsia="Calibri" w:hAnsi="Simplified Arabic" w:cs="Simplified Arabic"/>
          <w:b/>
          <w:bCs/>
          <w:sz w:val="32"/>
          <w:szCs w:val="32"/>
          <w:rtl/>
          <w:lang w:bidi="ar-EG"/>
        </w:rPr>
        <w:t xml:space="preserve">ــ التغير في حصيلة النفد الأجنبي : </w:t>
      </w:r>
    </w:p>
    <w:p w:rsidR="00CA3655" w:rsidRDefault="00CA3655" w:rsidP="00CA3655">
      <w:pPr>
        <w:tabs>
          <w:tab w:val="right" w:pos="90"/>
          <w:tab w:val="right" w:pos="180"/>
        </w:tabs>
        <w:spacing w:after="200" w:line="276" w:lineRule="auto"/>
        <w:contextualSpacing/>
        <w:jc w:val="both"/>
        <w:rPr>
          <w:rFonts w:ascii="Simplified Arabic" w:eastAsia="Calibri" w:hAnsi="Simplified Arabic" w:cs="Simplified Arabic"/>
          <w:b/>
          <w:bCs/>
          <w:sz w:val="32"/>
          <w:szCs w:val="32"/>
          <w:rtl/>
          <w:lang w:bidi="ar-EG"/>
        </w:rPr>
      </w:pPr>
      <w:r>
        <w:rPr>
          <w:rFonts w:ascii="Simplified Arabic" w:eastAsia="Calibri" w:hAnsi="Simplified Arabic" w:cs="Simplified Arabic"/>
          <w:b/>
          <w:bCs/>
          <w:sz w:val="32"/>
          <w:szCs w:val="32"/>
          <w:rtl/>
          <w:lang w:bidi="ar-EG"/>
        </w:rPr>
        <w:tab/>
      </w:r>
      <w:r>
        <w:rPr>
          <w:rFonts w:ascii="Simplified Arabic" w:eastAsia="Calibri" w:hAnsi="Simplified Arabic" w:cs="Simplified Arabic"/>
          <w:b/>
          <w:bCs/>
          <w:sz w:val="32"/>
          <w:szCs w:val="32"/>
          <w:rtl/>
          <w:lang w:bidi="ar-EG"/>
        </w:rPr>
        <w:tab/>
        <w:t xml:space="preserve"> يعكس هذا المؤشر عن مدى الانخفاض فى حصلية النقد الاجنبى الموجهه للوردات فى ضوء انخفاض الفجوه الغذائية للسلعه او المحصول وتحسين معدلات الاكتفاء الذاتى منها. حيث يتبين من نتائج الجدول (13) تحقق عجز في متوسط حصيلة النفد الأجنبي بلغ حوالي 16327.24 مليون جنيه، بلغ اقصي عجز في حصيلة النفد الاجنبي حوالي 24739.14 مليون جنيه في عام 2013 ، بينما بلغ ادني عجز في حصيلة النفد الاجنبي حوالي 7886.09 مليون جنيه في عام 2002 ويرجع سبب العجز الى زيادة الاستهلاك المحلى فى ظل انخفاض الاسعار المحلية عن الاسعار العالمية.</w:t>
      </w:r>
    </w:p>
    <w:p w:rsidR="00CA3655" w:rsidRDefault="00CA3655" w:rsidP="00CA3655">
      <w:pPr>
        <w:tabs>
          <w:tab w:val="right" w:pos="90"/>
          <w:tab w:val="right" w:pos="180"/>
        </w:tabs>
        <w:spacing w:after="200" w:line="276" w:lineRule="auto"/>
        <w:contextualSpacing/>
        <w:jc w:val="both"/>
        <w:rPr>
          <w:rFonts w:ascii="Simplified Arabic" w:eastAsia="Calibri" w:hAnsi="Simplified Arabic" w:cs="Simplified Arabic"/>
          <w:b/>
          <w:bCs/>
          <w:sz w:val="32"/>
          <w:szCs w:val="32"/>
          <w:rtl/>
          <w:lang w:bidi="ar-EG"/>
        </w:rPr>
      </w:pPr>
      <w:r>
        <w:rPr>
          <w:rFonts w:ascii="Simplified Arabic" w:eastAsia="Calibri" w:hAnsi="Simplified Arabic" w:cs="Simplified Arabic"/>
          <w:b/>
          <w:bCs/>
          <w:sz w:val="32"/>
          <w:szCs w:val="32"/>
          <w:rtl/>
          <w:lang w:bidi="ar-EG"/>
        </w:rPr>
        <w:t xml:space="preserve">ــ صافي الاثر على الواردات  (صافي المكاسب أو الخسارة الإقتصادية) : </w:t>
      </w:r>
    </w:p>
    <w:p w:rsidR="00CA3655" w:rsidRDefault="00CA3655" w:rsidP="00CA3655">
      <w:pPr>
        <w:tabs>
          <w:tab w:val="right" w:pos="90"/>
          <w:tab w:val="right" w:pos="180"/>
        </w:tabs>
        <w:spacing w:after="200" w:line="276" w:lineRule="auto"/>
        <w:contextualSpacing/>
        <w:jc w:val="both"/>
        <w:rPr>
          <w:rFonts w:ascii="Simplified Arabic" w:eastAsia="Calibri" w:hAnsi="Simplified Arabic" w:cs="Simplified Arabic"/>
          <w:b/>
          <w:bCs/>
          <w:sz w:val="32"/>
          <w:szCs w:val="32"/>
          <w:rtl/>
          <w:lang w:bidi="ar-EG"/>
        </w:rPr>
      </w:pPr>
      <w:r>
        <w:rPr>
          <w:rFonts w:ascii="Simplified Arabic" w:eastAsia="Calibri" w:hAnsi="Simplified Arabic" w:cs="Simplified Arabic"/>
          <w:b/>
          <w:bCs/>
          <w:sz w:val="32"/>
          <w:szCs w:val="32"/>
          <w:rtl/>
          <w:lang w:bidi="ar-EG"/>
        </w:rPr>
        <w:t>يتضح من نتائج الجدول (13) ان صافي الخساره الإقتصادي بلغ حوالي 1133.73 مليون جنيه كمتوسط  الفتره (2000-2017) وبلغت اقصي خساره حوالي 3486.88 مليون جنيه في عام 2015 ، بينما بلغت ادني خساره حوالي 68.3 مليون جنيه في عام 2007. ويرجع ذلك الى عدم كفاءة توزيع الموارد الانتاجيه على مستوىالمنتج وعدم ترشيد الانفاق الاستهلاكى على مستوى المستهلك.</w:t>
      </w:r>
    </w:p>
    <w:p w:rsidR="00B14851" w:rsidRDefault="00B14851">
      <w:pPr>
        <w:rPr>
          <w:lang w:bidi="ar-EG"/>
        </w:rPr>
      </w:pPr>
    </w:p>
    <w:sectPr w:rsidR="00B14851">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A3655"/>
    <w:rsid w:val="00B14851"/>
    <w:rsid w:val="00CA365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655"/>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433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Venus</dc:creator>
  <cp:keywords/>
  <dc:description/>
  <cp:lastModifiedBy>Venus</cp:lastModifiedBy>
  <cp:revision>2</cp:revision>
  <dcterms:created xsi:type="dcterms:W3CDTF">2022-09-07T17:59:00Z</dcterms:created>
  <dcterms:modified xsi:type="dcterms:W3CDTF">2022-09-07T17:59:00Z</dcterms:modified>
</cp:coreProperties>
</file>